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705E" w14:textId="6F77F0AA" w:rsidR="000570CE" w:rsidRPr="00AE4265" w:rsidRDefault="000570CE" w:rsidP="00A1341F">
      <w:pPr>
        <w:rPr>
          <w:b/>
          <w:bCs/>
          <w:u w:val="single"/>
        </w:rPr>
      </w:pPr>
      <w:r w:rsidRPr="00AE4265">
        <w:rPr>
          <w:b/>
          <w:bCs/>
          <w:u w:val="single"/>
        </w:rPr>
        <w:t xml:space="preserve">Modelovereenkomst voor schuldbemiddeling </w:t>
      </w:r>
    </w:p>
    <w:p w14:paraId="7677B798" w14:textId="77777777" w:rsidR="000570CE" w:rsidRDefault="000570CE" w:rsidP="00A1341F">
      <w:r w:rsidRPr="000570CE">
        <w:t xml:space="preserve">Tussen </w:t>
      </w:r>
    </w:p>
    <w:p w14:paraId="6A1C1092" w14:textId="77777777" w:rsidR="000570CE" w:rsidRDefault="000570CE" w:rsidP="00D4230F">
      <w:pPr>
        <w:spacing w:after="0"/>
      </w:pPr>
      <w:r w:rsidRPr="000570CE">
        <w:t>OCMW / CAW</w:t>
      </w:r>
      <w:r w:rsidRPr="00297AD5">
        <w:rPr>
          <w:i/>
          <w:iCs/>
        </w:rPr>
        <w:t xml:space="preserve"> (naam)</w:t>
      </w:r>
    </w:p>
    <w:p w14:paraId="16FD5B3C" w14:textId="77777777" w:rsidR="000570CE" w:rsidRDefault="000570CE" w:rsidP="00D4230F">
      <w:pPr>
        <w:spacing w:after="0"/>
      </w:pPr>
      <w:r>
        <w:t>S</w:t>
      </w:r>
      <w:r w:rsidRPr="000570CE">
        <w:t>traat + nummer</w:t>
      </w:r>
    </w:p>
    <w:p w14:paraId="2A4F6B54" w14:textId="77777777" w:rsidR="000570CE" w:rsidRDefault="000570CE" w:rsidP="00D4230F">
      <w:pPr>
        <w:spacing w:after="0"/>
      </w:pPr>
      <w:r>
        <w:t>P</w:t>
      </w:r>
      <w:r w:rsidRPr="000570CE">
        <w:t>ostcode + plaats</w:t>
      </w:r>
    </w:p>
    <w:p w14:paraId="6721A0F2" w14:textId="65DABF5A" w:rsidR="000570CE" w:rsidRDefault="00D4230F" w:rsidP="00A1341F">
      <w:r>
        <w:t>E</w:t>
      </w:r>
      <w:r w:rsidR="000570CE" w:rsidRPr="000570CE">
        <w:t>rkend als instelling voor schuldbemiddeling met erkenningsnummer ...</w:t>
      </w:r>
    </w:p>
    <w:p w14:paraId="7836C8D6" w14:textId="77777777" w:rsidR="000570CE" w:rsidRDefault="000570CE" w:rsidP="00A1341F">
      <w:r w:rsidRPr="000570CE">
        <w:t>vertegenwoordigd door:</w:t>
      </w:r>
    </w:p>
    <w:p w14:paraId="3512497F" w14:textId="77777777" w:rsidR="000570CE" w:rsidRPr="00313D71" w:rsidRDefault="000570CE" w:rsidP="00A1341F">
      <w:pPr>
        <w:rPr>
          <w:i/>
          <w:iCs/>
        </w:rPr>
      </w:pPr>
      <w:r w:rsidRPr="00313D71">
        <w:rPr>
          <w:i/>
          <w:iCs/>
        </w:rPr>
        <w:t xml:space="preserve">(Kies wat van toepassing is) </w:t>
      </w:r>
    </w:p>
    <w:p w14:paraId="517C0CDD" w14:textId="77777777" w:rsidR="000570CE" w:rsidRPr="00313D71" w:rsidRDefault="000570CE" w:rsidP="00D4230F">
      <w:pPr>
        <w:spacing w:after="0"/>
        <w:rPr>
          <w:i/>
          <w:iCs/>
        </w:rPr>
      </w:pPr>
      <w:r w:rsidRPr="00313D71">
        <w:rPr>
          <w:i/>
          <w:iCs/>
        </w:rPr>
        <w:t>(naam)</w:t>
      </w:r>
      <w:r w:rsidRPr="000570CE">
        <w:t xml:space="preserve">, algemeen directeur van het lokaal bestuur van </w:t>
      </w:r>
      <w:r w:rsidRPr="00313D71">
        <w:rPr>
          <w:i/>
          <w:iCs/>
        </w:rPr>
        <w:t>(naam)</w:t>
      </w:r>
    </w:p>
    <w:p w14:paraId="785F6BF6" w14:textId="77777777" w:rsidR="000570CE" w:rsidRPr="00313D71" w:rsidRDefault="000570CE" w:rsidP="00D4230F">
      <w:pPr>
        <w:spacing w:after="0"/>
        <w:rPr>
          <w:i/>
          <w:iCs/>
        </w:rPr>
      </w:pPr>
      <w:r w:rsidRPr="00313D71">
        <w:rPr>
          <w:i/>
          <w:iCs/>
        </w:rPr>
        <w:t>(naam)</w:t>
      </w:r>
      <w:r w:rsidRPr="000570CE">
        <w:t>, schepen</w:t>
      </w:r>
      <w:r>
        <w:t xml:space="preserve"> </w:t>
      </w:r>
      <w:r w:rsidRPr="000570CE">
        <w:t xml:space="preserve">van </w:t>
      </w:r>
      <w:r w:rsidRPr="00313D71">
        <w:rPr>
          <w:i/>
          <w:iCs/>
        </w:rPr>
        <w:t>(bevoegdheid)</w:t>
      </w:r>
      <w:r w:rsidRPr="000570CE">
        <w:t xml:space="preserve"> van het lokaal bestuur van </w:t>
      </w:r>
      <w:r w:rsidRPr="00313D71">
        <w:rPr>
          <w:i/>
          <w:iCs/>
        </w:rPr>
        <w:t>(naam)</w:t>
      </w:r>
    </w:p>
    <w:p w14:paraId="2A6E5C04" w14:textId="77777777" w:rsidR="000570CE" w:rsidRDefault="000570CE" w:rsidP="00D4230F">
      <w:pPr>
        <w:spacing w:after="0"/>
      </w:pPr>
      <w:r w:rsidRPr="00F2308A">
        <w:rPr>
          <w:i/>
          <w:iCs/>
        </w:rPr>
        <w:t>(naam)</w:t>
      </w:r>
      <w:r w:rsidRPr="000570CE">
        <w:t xml:space="preserve">, teamverantwoordelijke van het OCMW van </w:t>
      </w:r>
      <w:r w:rsidRPr="00F2308A">
        <w:rPr>
          <w:i/>
          <w:iCs/>
        </w:rPr>
        <w:t>(naam)</w:t>
      </w:r>
      <w:r w:rsidRPr="000570CE">
        <w:t>,  die gemachtigd is door de Raad voor Maatschappelijk Welzijn</w:t>
      </w:r>
    </w:p>
    <w:p w14:paraId="59747663" w14:textId="77777777" w:rsidR="000570CE" w:rsidRDefault="000570CE" w:rsidP="00D4230F">
      <w:pPr>
        <w:spacing w:after="0"/>
      </w:pPr>
      <w:r w:rsidRPr="00F2308A">
        <w:rPr>
          <w:i/>
          <w:iCs/>
        </w:rPr>
        <w:t>(naam)</w:t>
      </w:r>
      <w:r w:rsidRPr="000570CE">
        <w:t xml:space="preserve">, schuldbemiddelaar van het OCMW van </w:t>
      </w:r>
      <w:r w:rsidRPr="00F2308A">
        <w:rPr>
          <w:i/>
          <w:iCs/>
        </w:rPr>
        <w:t>(naam)</w:t>
      </w:r>
      <w:r w:rsidRPr="000570CE">
        <w:t>,  die gemachtigd is door de Raad voor Maatschappelijk Welzijn</w:t>
      </w:r>
    </w:p>
    <w:p w14:paraId="5360D6E2" w14:textId="77777777" w:rsidR="000570CE" w:rsidRPr="00F2308A" w:rsidRDefault="000570CE" w:rsidP="00D4230F">
      <w:pPr>
        <w:spacing w:after="0"/>
        <w:rPr>
          <w:i/>
          <w:iCs/>
        </w:rPr>
      </w:pPr>
      <w:r w:rsidRPr="00F2308A">
        <w:rPr>
          <w:i/>
          <w:iCs/>
        </w:rPr>
        <w:t>(naam)</w:t>
      </w:r>
      <w:r w:rsidRPr="000570CE">
        <w:t xml:space="preserve">, directeur van CAW </w:t>
      </w:r>
      <w:r w:rsidRPr="00F2308A">
        <w:rPr>
          <w:i/>
          <w:iCs/>
        </w:rPr>
        <w:t>(naam)</w:t>
      </w:r>
    </w:p>
    <w:p w14:paraId="0C560DD3" w14:textId="77777777" w:rsidR="000570CE" w:rsidRPr="00F2308A" w:rsidRDefault="000570CE" w:rsidP="00D4230F">
      <w:pPr>
        <w:spacing w:after="0"/>
        <w:rPr>
          <w:i/>
          <w:iCs/>
        </w:rPr>
      </w:pPr>
      <w:r w:rsidRPr="00F2308A">
        <w:rPr>
          <w:i/>
          <w:iCs/>
        </w:rPr>
        <w:t>(naam)</w:t>
      </w:r>
      <w:r w:rsidRPr="000570CE">
        <w:t xml:space="preserve">, voorzitter van CAW </w:t>
      </w:r>
      <w:r w:rsidRPr="00F2308A">
        <w:rPr>
          <w:i/>
          <w:iCs/>
        </w:rPr>
        <w:t>(naam)</w:t>
      </w:r>
    </w:p>
    <w:p w14:paraId="0199E5BE" w14:textId="77777777" w:rsidR="000570CE" w:rsidRPr="00EB2225" w:rsidRDefault="000570CE" w:rsidP="00D4230F">
      <w:pPr>
        <w:spacing w:after="0"/>
        <w:rPr>
          <w:i/>
          <w:iCs/>
        </w:rPr>
      </w:pPr>
      <w:r w:rsidRPr="00EB2225">
        <w:rPr>
          <w:i/>
          <w:iCs/>
        </w:rPr>
        <w:t>(naam)</w:t>
      </w:r>
      <w:r w:rsidRPr="000570CE">
        <w:t xml:space="preserve">, teamverantwoordelijke van CAW </w:t>
      </w:r>
      <w:r w:rsidRPr="00EB2225">
        <w:rPr>
          <w:i/>
          <w:iCs/>
        </w:rPr>
        <w:t>(naam</w:t>
      </w:r>
      <w:r w:rsidRPr="000570CE">
        <w:t xml:space="preserve">), die gemachtigd is door de directeur of het bestuursorgaan van CAW </w:t>
      </w:r>
      <w:r w:rsidRPr="00EB2225">
        <w:rPr>
          <w:i/>
          <w:iCs/>
        </w:rPr>
        <w:t>(naam)</w:t>
      </w:r>
    </w:p>
    <w:p w14:paraId="4E945F6B" w14:textId="77777777" w:rsidR="000570CE" w:rsidRPr="00EB2225" w:rsidRDefault="000570CE" w:rsidP="00D4230F">
      <w:pPr>
        <w:spacing w:after="0"/>
        <w:rPr>
          <w:i/>
          <w:iCs/>
        </w:rPr>
      </w:pPr>
      <w:r w:rsidRPr="00EB2225">
        <w:rPr>
          <w:i/>
          <w:iCs/>
        </w:rPr>
        <w:t>(naam)</w:t>
      </w:r>
      <w:r w:rsidRPr="000570CE">
        <w:t xml:space="preserve">, schuldbemiddelaar van CAW </w:t>
      </w:r>
      <w:r w:rsidRPr="00EB2225">
        <w:rPr>
          <w:i/>
          <w:iCs/>
        </w:rPr>
        <w:t>(naam)</w:t>
      </w:r>
      <w:r w:rsidRPr="000570CE">
        <w:t xml:space="preserve">, die gemachtigd is door de directeur of het bestuursorgaan van CAW </w:t>
      </w:r>
      <w:r w:rsidRPr="00EB2225">
        <w:rPr>
          <w:i/>
          <w:iCs/>
        </w:rPr>
        <w:t>(naam)</w:t>
      </w:r>
    </w:p>
    <w:p w14:paraId="5A796869" w14:textId="77777777" w:rsidR="000570CE" w:rsidRDefault="000570CE" w:rsidP="00A1341F"/>
    <w:p w14:paraId="75EFDCAA" w14:textId="3661F31E" w:rsidR="000570CE" w:rsidRDefault="000570CE" w:rsidP="00A1341F">
      <w:r>
        <w:t>e</w:t>
      </w:r>
      <w:r w:rsidRPr="000570CE">
        <w:t>n</w:t>
      </w:r>
    </w:p>
    <w:p w14:paraId="3E4534A0" w14:textId="77777777" w:rsidR="000570CE" w:rsidRDefault="000570CE" w:rsidP="00A1341F"/>
    <w:p w14:paraId="783A4784" w14:textId="77777777" w:rsidR="000570CE" w:rsidRPr="00EB2225" w:rsidRDefault="000570CE" w:rsidP="00D4230F">
      <w:pPr>
        <w:spacing w:after="0"/>
        <w:rPr>
          <w:i/>
          <w:iCs/>
        </w:rPr>
      </w:pPr>
      <w:r w:rsidRPr="000570CE">
        <w:t>de heer en mevrouw</w:t>
      </w:r>
      <w:r>
        <w:t xml:space="preserve"> </w:t>
      </w:r>
      <w:r w:rsidRPr="00EB2225">
        <w:rPr>
          <w:i/>
          <w:iCs/>
        </w:rPr>
        <w:t>(naam)</w:t>
      </w:r>
    </w:p>
    <w:p w14:paraId="01750698" w14:textId="77777777" w:rsidR="000570CE" w:rsidRDefault="000570CE" w:rsidP="00D4230F">
      <w:pPr>
        <w:spacing w:after="0"/>
      </w:pPr>
      <w:r w:rsidRPr="000570CE">
        <w:t>straat + nummer</w:t>
      </w:r>
    </w:p>
    <w:p w14:paraId="38961A2E" w14:textId="71771BDE" w:rsidR="000570CE" w:rsidRDefault="000570CE" w:rsidP="00D4230F">
      <w:pPr>
        <w:spacing w:after="0"/>
      </w:pPr>
      <w:r w:rsidRPr="000570CE">
        <w:t>postcode + plaats</w:t>
      </w:r>
    </w:p>
    <w:p w14:paraId="520263BE" w14:textId="77777777" w:rsidR="00D4230F" w:rsidRDefault="00D4230F" w:rsidP="00A1341F"/>
    <w:p w14:paraId="3D659E22" w14:textId="703590D6" w:rsidR="000570CE" w:rsidRDefault="000570CE" w:rsidP="00A1341F">
      <w:r w:rsidRPr="000570CE">
        <w:t>is het volgende overeengekomen:</w:t>
      </w:r>
    </w:p>
    <w:p w14:paraId="202DEB21" w14:textId="77777777" w:rsidR="00D4230F" w:rsidRDefault="00D4230F" w:rsidP="00A1341F"/>
    <w:p w14:paraId="134F2454" w14:textId="2AB57F7E" w:rsidR="00D4230F" w:rsidRPr="00D4230F" w:rsidRDefault="000570CE" w:rsidP="00D4230F">
      <w:pPr>
        <w:pStyle w:val="Lijstalinea"/>
        <w:numPr>
          <w:ilvl w:val="0"/>
          <w:numId w:val="1"/>
        </w:numPr>
        <w:rPr>
          <w:u w:val="single"/>
        </w:rPr>
      </w:pPr>
      <w:r w:rsidRPr="00D4230F">
        <w:rPr>
          <w:u w:val="single"/>
        </w:rPr>
        <w:t>Doelstellingen van deze overeenkomst</w:t>
      </w:r>
    </w:p>
    <w:p w14:paraId="760C9BC7" w14:textId="77777777" w:rsidR="00D4230F" w:rsidRDefault="000570CE" w:rsidP="00A1341F">
      <w:r w:rsidRPr="000570CE">
        <w:t>Schuldbemiddeling is er voor personen met een schuldenlast. Het doel van</w:t>
      </w:r>
      <w:r w:rsidR="00D4230F">
        <w:t xml:space="preserve"> </w:t>
      </w:r>
      <w:r w:rsidRPr="000570CE">
        <w:t>schuldbemiddeling is om te helpen het financiële evenwicht te herstellen en de schulden af te betalen op een menswaardige wijze.</w:t>
      </w:r>
    </w:p>
    <w:p w14:paraId="7159DFC3" w14:textId="13D9AEB6" w:rsidR="00A1341F" w:rsidRDefault="000570CE" w:rsidP="00A1341F">
      <w:r w:rsidRPr="000570CE">
        <w:t>De schuldbemiddelaar is verplicht deze modelovereenkomst schuldbemiddeling te gebruiken als de schulden helemaal of voor een deel voortvloeien uit een of meer consumentenkredieten.</w:t>
      </w:r>
    </w:p>
    <w:p w14:paraId="29E28299" w14:textId="567AE2A4" w:rsidR="003D0D33" w:rsidRPr="003D0D33" w:rsidRDefault="003D0D33" w:rsidP="00A1341F">
      <w:pPr>
        <w:pStyle w:val="Lijstalinea"/>
        <w:numPr>
          <w:ilvl w:val="0"/>
          <w:numId w:val="1"/>
        </w:numPr>
        <w:rPr>
          <w:u w:val="single"/>
        </w:rPr>
      </w:pPr>
      <w:r w:rsidRPr="003D0D33">
        <w:rPr>
          <w:u w:val="single"/>
        </w:rPr>
        <w:t>Volmacht</w:t>
      </w:r>
    </w:p>
    <w:p w14:paraId="7AE64A11" w14:textId="10F92CFC" w:rsidR="00213374" w:rsidRDefault="003D0D33" w:rsidP="00A1341F">
      <w:r w:rsidRPr="003D0D33">
        <w:t xml:space="preserve">De personen met een schuldenlast geven de schuldbemiddelaar de toestemming de schuldeisers te contacteren om een oplossing te vinden voor de schuldenlast. </w:t>
      </w:r>
    </w:p>
    <w:p w14:paraId="7E328740" w14:textId="77777777" w:rsidR="003D0D33" w:rsidRDefault="003D0D33" w:rsidP="006974E5">
      <w:pPr>
        <w:spacing w:after="0"/>
      </w:pPr>
      <w:r w:rsidRPr="003D0D33">
        <w:t>Ze geven de schuldbemiddelaar een volmacht voor de volgende handelingen:</w:t>
      </w:r>
    </w:p>
    <w:p w14:paraId="5F625823" w14:textId="1284644A" w:rsidR="003D0D33" w:rsidRDefault="003D0D33" w:rsidP="00213374">
      <w:pPr>
        <w:pStyle w:val="Lijstalinea"/>
        <w:numPr>
          <w:ilvl w:val="0"/>
          <w:numId w:val="5"/>
        </w:numPr>
        <w:spacing w:after="0"/>
      </w:pPr>
      <w:r w:rsidRPr="003D0D33">
        <w:lastRenderedPageBreak/>
        <w:t>contact opnemen met de verschillende schuldeisers en bij hen inlichtingen</w:t>
      </w:r>
      <w:r>
        <w:t xml:space="preserve"> </w:t>
      </w:r>
      <w:r w:rsidRPr="003D0D33">
        <w:t>inwinnen die noodzakelijk zijn voor de schuldbemiddeling;</w:t>
      </w:r>
    </w:p>
    <w:p w14:paraId="49E96CEF" w14:textId="7C082C38" w:rsidR="003D0D33" w:rsidRDefault="003D0D33" w:rsidP="00213374">
      <w:pPr>
        <w:pStyle w:val="Lijstalinea"/>
        <w:numPr>
          <w:ilvl w:val="0"/>
          <w:numId w:val="5"/>
        </w:numPr>
        <w:spacing w:after="0"/>
      </w:pPr>
      <w:r w:rsidRPr="003D0D33">
        <w:t>de voorgelegde documenten onderzoeken en de wettelijkheid van de geëiste bedragen nagaan;</w:t>
      </w:r>
    </w:p>
    <w:p w14:paraId="28BB1AC8" w14:textId="6095492B" w:rsidR="003D0D33" w:rsidRDefault="003D0D33" w:rsidP="00213374">
      <w:pPr>
        <w:pStyle w:val="Lijstalinea"/>
        <w:numPr>
          <w:ilvl w:val="0"/>
          <w:numId w:val="5"/>
        </w:numPr>
        <w:spacing w:after="0"/>
      </w:pPr>
      <w:r w:rsidRPr="003D0D33">
        <w:t>een betalingsplan opstellen als dat mogelijk is;</w:t>
      </w:r>
    </w:p>
    <w:p w14:paraId="553ECCFA" w14:textId="5A24D4F4" w:rsidR="003D0D33" w:rsidRDefault="003D0D33" w:rsidP="00213374">
      <w:pPr>
        <w:pStyle w:val="Lijstalinea"/>
        <w:numPr>
          <w:ilvl w:val="0"/>
          <w:numId w:val="5"/>
        </w:numPr>
        <w:spacing w:after="0"/>
      </w:pPr>
      <w:r w:rsidRPr="003D0D33">
        <w:t>het betalingsplan aan schuldeisers voorleggen en erover onderhandelen;</w:t>
      </w:r>
    </w:p>
    <w:p w14:paraId="1A795EDB" w14:textId="520A88C7" w:rsidR="003D0D33" w:rsidRDefault="003D0D33" w:rsidP="00213374">
      <w:pPr>
        <w:pStyle w:val="Lijstalinea"/>
        <w:numPr>
          <w:ilvl w:val="0"/>
          <w:numId w:val="5"/>
        </w:numPr>
        <w:spacing w:after="0"/>
      </w:pPr>
      <w:r w:rsidRPr="003D0D33">
        <w:t>het betalingsplan uitvoeren of de uitvoering van het plan nagaan: betalingen uitvoeren of nagaan of alle betalingen gedaan zi</w:t>
      </w:r>
      <w:r>
        <w:t>j</w:t>
      </w:r>
      <w:r w:rsidRPr="003D0D33">
        <w:t>n zoals afgesproken.</w:t>
      </w:r>
    </w:p>
    <w:p w14:paraId="06D9A450" w14:textId="77777777" w:rsidR="003D0D33" w:rsidRDefault="003D0D33" w:rsidP="00A1341F"/>
    <w:p w14:paraId="420EE98E" w14:textId="0448C63A" w:rsidR="003D0D33" w:rsidRPr="003D0D33" w:rsidRDefault="003D0D33" w:rsidP="003D0D33">
      <w:pPr>
        <w:pStyle w:val="Lijstalinea"/>
        <w:numPr>
          <w:ilvl w:val="0"/>
          <w:numId w:val="1"/>
        </w:numPr>
        <w:rPr>
          <w:u w:val="single"/>
        </w:rPr>
      </w:pPr>
      <w:r w:rsidRPr="003D0D33">
        <w:rPr>
          <w:u w:val="single"/>
        </w:rPr>
        <w:t>Afspraken tussen de schuldbemiddelaar en de personen met een schuldenlast</w:t>
      </w:r>
    </w:p>
    <w:p w14:paraId="07773C16" w14:textId="77777777" w:rsidR="003D0D33" w:rsidRDefault="003D0D33" w:rsidP="003D0D33">
      <w:pPr>
        <w:pStyle w:val="Lijstalinea"/>
        <w:ind w:left="360"/>
      </w:pPr>
    </w:p>
    <w:p w14:paraId="6A267067" w14:textId="1926D467" w:rsidR="003D0D33" w:rsidRDefault="003D0D33" w:rsidP="00B64DD8">
      <w:pPr>
        <w:pStyle w:val="Lijstalinea"/>
        <w:numPr>
          <w:ilvl w:val="1"/>
          <w:numId w:val="1"/>
        </w:numPr>
      </w:pPr>
      <w:r w:rsidRPr="003D0D33">
        <w:t>De schuldbemiddelaar leeft de volgende afspraken na:</w:t>
      </w:r>
    </w:p>
    <w:p w14:paraId="49853483" w14:textId="2151FB3C" w:rsidR="00B64DD8" w:rsidRDefault="003D0D33" w:rsidP="00A1341F">
      <w:r w:rsidRPr="003D0D33">
        <w:t>1.</w:t>
      </w:r>
      <w:r w:rsidR="00B64DD8">
        <w:t xml:space="preserve"> </w:t>
      </w:r>
      <w:r w:rsidRPr="003D0D33">
        <w:t xml:space="preserve">De schuldbemiddelaar onderzoekt de wettelijkheid van de geëiste bedragen en informeert de personen met een schuldenlast zo volledig mogelijk over de kredieten en de schulden. De schuldbemiddelaar en de personen met een schuldenlast kunnen samen informatie opzoeken, zoals wetgeving of  stappen die ondernomen kunnen worden. De schuldbemiddelaar kan de personen met een schuldenlast ook doorverwijzen naar diensten en organisaties die de juiste hulp en informatie kunnen geven. </w:t>
      </w:r>
    </w:p>
    <w:p w14:paraId="4193652B" w14:textId="5B1CCFF0" w:rsidR="003D0D33" w:rsidRDefault="003D0D33" w:rsidP="00A1341F">
      <w:r w:rsidRPr="003D0D33">
        <w:t>2.</w:t>
      </w:r>
      <w:r w:rsidR="001D40C4">
        <w:t xml:space="preserve"> </w:t>
      </w:r>
      <w:r w:rsidRPr="003D0D33">
        <w:t>De schuldbemiddelaar behandelt de gegevens van het dossier (naam, adres, inkomsten, uitgaven, schulden ...) met de nodige discretie. Alle gegevens van het dossier zijn vertrouwelijk. De schuldbemiddelaar gebruikt die gegevens alleen als dat nodig is voor de opdracht van schuldbemiddeling.</w:t>
      </w:r>
    </w:p>
    <w:p w14:paraId="753267B2" w14:textId="7B621D46" w:rsidR="003D0D33" w:rsidRDefault="003D0D33" w:rsidP="00A1341F">
      <w:r w:rsidRPr="003D0D33">
        <w:t>3.</w:t>
      </w:r>
      <w:r w:rsidR="001D40C4">
        <w:t xml:space="preserve"> </w:t>
      </w:r>
      <w:r w:rsidRPr="003D0D33">
        <w:t>Als er een betwisting is die voor de rechtbank gebracht moet worden, geeft de schuldbemiddelaar advies over de manier waarop de belangen van de personen met een schuldenlast het best verdedigd kunnen worden.</w:t>
      </w:r>
    </w:p>
    <w:p w14:paraId="770F7E4D" w14:textId="77777777" w:rsidR="00106326" w:rsidRDefault="00106326" w:rsidP="00A1341F"/>
    <w:p w14:paraId="300B1E63" w14:textId="35997C67" w:rsidR="003D0D33" w:rsidRDefault="003D0D33" w:rsidP="00A1341F">
      <w:r w:rsidRPr="003D0D33">
        <w:t>3.2 . De personen met een schuldenlast leven de volgende afspraken na:</w:t>
      </w:r>
    </w:p>
    <w:p w14:paraId="4A5244E6" w14:textId="7E0A06A1" w:rsidR="003D0D33" w:rsidRDefault="003D0D33" w:rsidP="00A1341F">
      <w:r w:rsidRPr="003D0D33">
        <w:t>1.</w:t>
      </w:r>
      <w:r w:rsidR="001D40C4">
        <w:t xml:space="preserve"> </w:t>
      </w:r>
      <w:r w:rsidRPr="003D0D33">
        <w:t>De personen met een schuldenlast verlenen hun volledige medewerking. Ze bezorgen alle nodige informatie, gegevens en documenten over hun financiële, juridische, sociale en familiale situatie aan de schuldbemiddelaar.</w:t>
      </w:r>
    </w:p>
    <w:p w14:paraId="7EC066EC" w14:textId="77777777" w:rsidR="003D0D33" w:rsidRDefault="003D0D33" w:rsidP="00D308BE">
      <w:pPr>
        <w:spacing w:after="0"/>
      </w:pPr>
      <w:r>
        <w:t xml:space="preserve">2. </w:t>
      </w:r>
      <w:r w:rsidRPr="003D0D33">
        <w:t>Tijdens de onderhandelingen en de uitvoering van het betalingsplan houden de personen met een schuldenlast zich aan alle afspraken die met de schuldbemiddelaar gemaakt zijn:</w:t>
      </w:r>
    </w:p>
    <w:p w14:paraId="52145D59" w14:textId="267E43AE" w:rsidR="003D0D33" w:rsidRDefault="003D0D33" w:rsidP="00D308BE">
      <w:pPr>
        <w:pStyle w:val="Lijstalinea"/>
        <w:numPr>
          <w:ilvl w:val="0"/>
          <w:numId w:val="6"/>
        </w:numPr>
        <w:spacing w:after="0"/>
      </w:pPr>
      <w:r w:rsidRPr="003D0D33">
        <w:t>Ze houden zich aan het overeengekomen aflossingsplan: ze betalen het afgesproken bedrag op het afgesproken tijdstip.</w:t>
      </w:r>
    </w:p>
    <w:p w14:paraId="34CCF99D" w14:textId="54F73896" w:rsidR="003D0D33" w:rsidRDefault="003D0D33" w:rsidP="00D308BE">
      <w:pPr>
        <w:pStyle w:val="Lijstalinea"/>
        <w:numPr>
          <w:ilvl w:val="0"/>
          <w:numId w:val="6"/>
        </w:numPr>
        <w:spacing w:after="0"/>
      </w:pPr>
      <w:r w:rsidRPr="003D0D33">
        <w:t>Ze brengen de schuldbemiddelaar onmiddellijk op de hoogte bij elke verandering in hun situatie die gevolgen kan hebben voor de uitvoering van het overeengekomen betalingsplan.</w:t>
      </w:r>
    </w:p>
    <w:p w14:paraId="6C44913C" w14:textId="2B42AC2F" w:rsidR="003D0D33" w:rsidRDefault="003D0D33" w:rsidP="00D308BE">
      <w:pPr>
        <w:pStyle w:val="Lijstalinea"/>
        <w:numPr>
          <w:ilvl w:val="0"/>
          <w:numId w:val="6"/>
        </w:numPr>
        <w:spacing w:after="0"/>
      </w:pPr>
      <w:r w:rsidRPr="003D0D33">
        <w:t xml:space="preserve">Ze gaan tijdens de hele duur van deze schuldbemiddelingsovereenkomst geen nieuwe kredietovereenkomsten aan. Als de schuldbemiddelaar akkoord gaat, is dat uitzonderlijk toch mogelijk. </w:t>
      </w:r>
    </w:p>
    <w:p w14:paraId="124A36D1" w14:textId="37D44ACF" w:rsidR="003D0D33" w:rsidRDefault="003D0D33" w:rsidP="00D308BE">
      <w:pPr>
        <w:pStyle w:val="Lijstalinea"/>
        <w:numPr>
          <w:ilvl w:val="0"/>
          <w:numId w:val="6"/>
        </w:numPr>
        <w:spacing w:after="0"/>
      </w:pPr>
      <w:r w:rsidRPr="003D0D33">
        <w:t>Ze verwijzen de schuldeisers niet naar de schuldbemiddelaar zonder dat vooraf te melden en te bespreken.</w:t>
      </w:r>
    </w:p>
    <w:p w14:paraId="410B7132" w14:textId="3212CCA1" w:rsidR="003D0D33" w:rsidRDefault="003D0D33" w:rsidP="003D0D33">
      <w:pPr>
        <w:spacing w:after="0"/>
      </w:pPr>
    </w:p>
    <w:p w14:paraId="164116B4" w14:textId="77777777" w:rsidR="00043580" w:rsidRDefault="00043580" w:rsidP="003D0D33">
      <w:pPr>
        <w:spacing w:after="0"/>
      </w:pPr>
    </w:p>
    <w:p w14:paraId="492BF192" w14:textId="77777777" w:rsidR="003D0D33" w:rsidRPr="003D0D33" w:rsidRDefault="003D0D33" w:rsidP="003D0D33">
      <w:pPr>
        <w:pStyle w:val="Lijstalinea"/>
        <w:numPr>
          <w:ilvl w:val="0"/>
          <w:numId w:val="1"/>
        </w:numPr>
        <w:rPr>
          <w:u w:val="single"/>
        </w:rPr>
      </w:pPr>
      <w:r w:rsidRPr="003D0D33">
        <w:rPr>
          <w:u w:val="single"/>
        </w:rPr>
        <w:t>Gratis schuldbemiddeling –   mogelijke kosten budgetbeheer</w:t>
      </w:r>
    </w:p>
    <w:p w14:paraId="003400BC" w14:textId="77777777" w:rsidR="003D0D33" w:rsidRDefault="003D0D33" w:rsidP="00043580">
      <w:pPr>
        <w:spacing w:after="0"/>
      </w:pPr>
      <w:r w:rsidRPr="003D0D33">
        <w:lastRenderedPageBreak/>
        <w:t xml:space="preserve">De schuldbemiddeling is gratis. </w:t>
      </w:r>
    </w:p>
    <w:p w14:paraId="166A66AF" w14:textId="4CD28B0C" w:rsidR="003D0D33" w:rsidRDefault="003D0D33" w:rsidP="00043580">
      <w:pPr>
        <w:spacing w:after="0"/>
      </w:pPr>
      <w:r w:rsidRPr="003D0D33">
        <w:t>Er kunnen wel bankkosten worden doorgerekend als een budgetrekening wordt gebruikt.</w:t>
      </w:r>
    </w:p>
    <w:p w14:paraId="50772A48" w14:textId="77777777" w:rsidR="00043580" w:rsidRDefault="003D0D33" w:rsidP="003D0D33">
      <w:r w:rsidRPr="003D0D33">
        <w:t xml:space="preserve"> </w:t>
      </w:r>
    </w:p>
    <w:p w14:paraId="45CB4C5E" w14:textId="64E491DD" w:rsidR="00C7249E" w:rsidRPr="005055E4" w:rsidRDefault="003D0D33" w:rsidP="005055E4">
      <w:pPr>
        <w:pStyle w:val="Lijstalinea"/>
        <w:numPr>
          <w:ilvl w:val="0"/>
          <w:numId w:val="1"/>
        </w:numPr>
        <w:rPr>
          <w:u w:val="single"/>
        </w:rPr>
      </w:pPr>
      <w:r w:rsidRPr="00C7249E">
        <w:rPr>
          <w:u w:val="single"/>
        </w:rPr>
        <w:t>Duur van de overeenkomst</w:t>
      </w:r>
      <w:r w:rsidR="00043580" w:rsidRPr="00C7249E">
        <w:rPr>
          <w:u w:val="single"/>
        </w:rPr>
        <w:t xml:space="preserve"> </w:t>
      </w:r>
    </w:p>
    <w:p w14:paraId="20D3D75C" w14:textId="77777777" w:rsidR="00C7249E" w:rsidRDefault="003D0D33" w:rsidP="00C7249E">
      <w:r w:rsidRPr="003D0D33">
        <w:t>De overeenkomst gaat in bij de ondertekening.</w:t>
      </w:r>
    </w:p>
    <w:p w14:paraId="78956BA0" w14:textId="77777777" w:rsidR="00167BC0" w:rsidRDefault="003D0D33" w:rsidP="00A42B0D">
      <w:pPr>
        <w:spacing w:after="0"/>
      </w:pPr>
      <w:r w:rsidRPr="003D0D33">
        <w:t>De overeenkomst kan op elk ogenblik beëindigd worden:</w:t>
      </w:r>
    </w:p>
    <w:p w14:paraId="210D4014" w14:textId="77777777" w:rsidR="00167BC0" w:rsidRDefault="003D0D33" w:rsidP="00A42B0D">
      <w:pPr>
        <w:spacing w:after="0"/>
      </w:pPr>
      <w:r w:rsidRPr="003D0D33">
        <w:t>-  bij wederzijds akkoord;</w:t>
      </w:r>
    </w:p>
    <w:p w14:paraId="44B83727" w14:textId="4DFF8340" w:rsidR="00167BC0" w:rsidRDefault="003D0D33" w:rsidP="00A42B0D">
      <w:pPr>
        <w:spacing w:after="0"/>
      </w:pPr>
      <w:r w:rsidRPr="003D0D33">
        <w:t>-</w:t>
      </w:r>
      <w:r w:rsidR="00167BC0">
        <w:t xml:space="preserve"> </w:t>
      </w:r>
      <w:r w:rsidR="00A42B0D">
        <w:t xml:space="preserve"> </w:t>
      </w:r>
      <w:r w:rsidRPr="003D0D33">
        <w:t xml:space="preserve">eenzijdig: </w:t>
      </w:r>
    </w:p>
    <w:p w14:paraId="2EF80846" w14:textId="479BC6B2" w:rsidR="0072509C" w:rsidRDefault="003D0D33" w:rsidP="00A42B0D">
      <w:pPr>
        <w:pStyle w:val="Lijstalinea"/>
        <w:numPr>
          <w:ilvl w:val="0"/>
          <w:numId w:val="4"/>
        </w:numPr>
        <w:spacing w:after="0"/>
      </w:pPr>
      <w:r w:rsidRPr="003D0D33">
        <w:t>de personen met een schuldenlast kunnen de overeenkomst stopzetten door een brief, e-mail of ander schriftelijk bericht te sturen naar de schuldbemiddelaar;</w:t>
      </w:r>
    </w:p>
    <w:p w14:paraId="5A394853" w14:textId="0D078769" w:rsidR="00A865DA" w:rsidRDefault="003D0D33" w:rsidP="00A42B0D">
      <w:pPr>
        <w:pStyle w:val="Lijstalinea"/>
        <w:numPr>
          <w:ilvl w:val="0"/>
          <w:numId w:val="4"/>
        </w:numPr>
        <w:spacing w:after="0"/>
      </w:pPr>
      <w:r w:rsidRPr="003D0D33">
        <w:t xml:space="preserve">de schuldbemiddelaar kan de overeenkomst beëindigen door een brief, e-mail of ander schriftelijk bericht te sturen naar de personen met een schuldenlast als ze een of meer afspraken niet nakomen of als de begeleiding stopt. </w:t>
      </w:r>
    </w:p>
    <w:p w14:paraId="11A9BD4A" w14:textId="77777777" w:rsidR="00A865DA" w:rsidRDefault="003D0D33" w:rsidP="00A42B0D">
      <w:pPr>
        <w:spacing w:after="0"/>
      </w:pPr>
      <w:r w:rsidRPr="003D0D33">
        <w:t>In elk van die gevallen brengt de schuldbemiddelaar de schuldeisers op de hoogte van de stopzetting van de schuldbemiddeling.</w:t>
      </w:r>
    </w:p>
    <w:p w14:paraId="2CACEE24" w14:textId="77777777" w:rsidR="0072509C" w:rsidRDefault="0072509C" w:rsidP="00C7249E"/>
    <w:p w14:paraId="2B08336D" w14:textId="14020600" w:rsidR="00A865DA" w:rsidRDefault="003D0D33" w:rsidP="00C7249E">
      <w:r w:rsidRPr="003D0D33">
        <w:t>Deze overeenkomst is opgemaakt op verzoek van de personen met een schuldenlast en is met hen besproken. Ze begrijpen wat erin staat en welke gevolgen eraan verbonden zijn.</w:t>
      </w:r>
    </w:p>
    <w:p w14:paraId="3E09E877" w14:textId="37CF6952" w:rsidR="003D0D33" w:rsidRPr="00E841E8" w:rsidRDefault="003D0D33" w:rsidP="00C7249E">
      <w:pPr>
        <w:rPr>
          <w:i/>
          <w:iCs/>
        </w:rPr>
      </w:pPr>
      <w:r w:rsidRPr="00E841E8">
        <w:rPr>
          <w:i/>
          <w:iCs/>
        </w:rPr>
        <w:t>Voor meer informatie over deze overeenkomst kunnen personen met een schuldenlast terecht bij de schuldbemiddelaar of bij een andere hulpverlener van (naam organisatie).</w:t>
      </w:r>
    </w:p>
    <w:p w14:paraId="793DBA3B" w14:textId="25CB3DA4" w:rsidR="004B18F1" w:rsidRDefault="003D0D33" w:rsidP="0080120E">
      <w:pPr>
        <w:spacing w:after="0"/>
      </w:pPr>
      <w:r w:rsidRPr="003D0D33">
        <w:t>Deze overeenkomst is opgemaakt in</w:t>
      </w:r>
      <w:r w:rsidR="004B18F1">
        <w:t xml:space="preserve"> </w:t>
      </w:r>
      <w:r w:rsidRPr="00E841E8">
        <w:rPr>
          <w:i/>
          <w:iCs/>
        </w:rPr>
        <w:t>(plaats)</w:t>
      </w:r>
      <w:r w:rsidR="00E841E8">
        <w:rPr>
          <w:i/>
          <w:iCs/>
        </w:rPr>
        <w:t xml:space="preserve"> </w:t>
      </w:r>
      <w:r w:rsidRPr="003D0D33">
        <w:t xml:space="preserve">op </w:t>
      </w:r>
      <w:r w:rsidRPr="00E841E8">
        <w:rPr>
          <w:i/>
          <w:iCs/>
        </w:rPr>
        <w:t>(datum)</w:t>
      </w:r>
      <w:r w:rsidR="004B18F1">
        <w:t xml:space="preserve"> </w:t>
      </w:r>
      <w:r w:rsidRPr="003D0D33">
        <w:t xml:space="preserve">in ... exemplaren. De overeenkomst bevat </w:t>
      </w:r>
      <w:r w:rsidRPr="0080120E">
        <w:rPr>
          <w:i/>
          <w:iCs/>
        </w:rPr>
        <w:t>(aantal)</w:t>
      </w:r>
      <w:r w:rsidRPr="003D0D33">
        <w:t xml:space="preserve"> pagina’s. </w:t>
      </w:r>
    </w:p>
    <w:p w14:paraId="6C19789D" w14:textId="77777777" w:rsidR="0080120E" w:rsidRDefault="003D0D33" w:rsidP="0080120E">
      <w:pPr>
        <w:spacing w:after="0"/>
      </w:pPr>
      <w:r w:rsidRPr="003D0D33">
        <w:t>Iedere betrokken partij erkent één exemplaar ontvangen te hebben.</w:t>
      </w:r>
    </w:p>
    <w:p w14:paraId="1689951A" w14:textId="7C9A04DE" w:rsidR="0080120E" w:rsidRDefault="0080120E" w:rsidP="0080120E">
      <w:pPr>
        <w:spacing w:after="0"/>
      </w:pPr>
    </w:p>
    <w:p w14:paraId="3BB9B9D3" w14:textId="77777777" w:rsidR="002F6644" w:rsidRDefault="002F6644" w:rsidP="0080120E">
      <w:pPr>
        <w:spacing w:after="0"/>
      </w:pPr>
    </w:p>
    <w:p w14:paraId="3B77C00C" w14:textId="6FB94442" w:rsidR="0066440F" w:rsidRPr="0080120E" w:rsidRDefault="003D0D33" w:rsidP="0080120E">
      <w:pPr>
        <w:spacing w:after="0"/>
        <w:rPr>
          <w:i/>
          <w:iCs/>
        </w:rPr>
      </w:pPr>
      <w:r w:rsidRPr="0080120E">
        <w:rPr>
          <w:i/>
          <w:iCs/>
        </w:rPr>
        <w:t>(handtekeningen voorafgegaan door de woorden “gelezen en goedgekeurd”)</w:t>
      </w:r>
    </w:p>
    <w:p w14:paraId="1E59029E" w14:textId="77777777" w:rsidR="002F6644" w:rsidRDefault="002F6644" w:rsidP="003D0D33"/>
    <w:p w14:paraId="059E4CC6" w14:textId="317C8A3E" w:rsidR="00213904" w:rsidRDefault="003D0D33" w:rsidP="003D0D33">
      <w:r w:rsidRPr="003D0D33">
        <w:t>Voor het OCMW/CAW</w:t>
      </w:r>
      <w:r w:rsidR="0066440F">
        <w:t xml:space="preserve"> </w:t>
      </w:r>
      <w:r w:rsidR="0066440F">
        <w:tab/>
      </w:r>
      <w:r w:rsidR="0066440F">
        <w:tab/>
      </w:r>
      <w:r w:rsidR="0066440F">
        <w:tab/>
      </w:r>
      <w:r w:rsidR="0066440F">
        <w:tab/>
      </w:r>
      <w:r w:rsidR="0066440F">
        <w:tab/>
      </w:r>
      <w:r w:rsidR="0066440F">
        <w:tab/>
      </w:r>
      <w:r w:rsidRPr="003D0D33">
        <w:t>De aanvrager(s)</w:t>
      </w:r>
    </w:p>
    <w:p w14:paraId="501E5BDA" w14:textId="77777777" w:rsidR="00B30F14" w:rsidRDefault="003D0D33" w:rsidP="003D0D33">
      <w:r w:rsidRPr="003D0D33">
        <w:t xml:space="preserve">Algemeen directeur / Bevoegde schepen /  </w:t>
      </w:r>
      <w:r w:rsidR="00213904">
        <w:tab/>
      </w:r>
      <w:r w:rsidR="00213904">
        <w:tab/>
      </w:r>
      <w:r w:rsidR="00213904">
        <w:tab/>
      </w:r>
      <w:r w:rsidRPr="003D0D33">
        <w:t>De heer ... / Mevrouw ...</w:t>
      </w:r>
      <w:r w:rsidR="00213904">
        <w:t xml:space="preserve"> </w:t>
      </w:r>
      <w:r w:rsidRPr="003D0D33">
        <w:t>Teamverantwoordelijke / Schuldbemiddelaar</w:t>
      </w:r>
    </w:p>
    <w:p w14:paraId="31159501" w14:textId="77777777" w:rsidR="003D0D33" w:rsidRDefault="003D0D33" w:rsidP="00A1341F"/>
    <w:sectPr w:rsidR="003D0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314"/>
    <w:multiLevelType w:val="multilevel"/>
    <w:tmpl w:val="177E8604"/>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8C13934"/>
    <w:multiLevelType w:val="hybridMultilevel"/>
    <w:tmpl w:val="92E28678"/>
    <w:lvl w:ilvl="0" w:tplc="41DC013E">
      <w:numFmt w:val="bullet"/>
      <w:lvlText w:val="•"/>
      <w:lvlJc w:val="left"/>
      <w:pPr>
        <w:ind w:left="41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6C5F8D"/>
    <w:multiLevelType w:val="hybridMultilevel"/>
    <w:tmpl w:val="C21C4DB8"/>
    <w:lvl w:ilvl="0" w:tplc="41DC013E">
      <w:numFmt w:val="bullet"/>
      <w:lvlText w:val="•"/>
      <w:lvlJc w:val="left"/>
      <w:pPr>
        <w:ind w:left="41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33755E"/>
    <w:multiLevelType w:val="hybridMultilevel"/>
    <w:tmpl w:val="D14A88FC"/>
    <w:lvl w:ilvl="0" w:tplc="41DC013E">
      <w:numFmt w:val="bullet"/>
      <w:lvlText w:val="•"/>
      <w:lvlJc w:val="left"/>
      <w:pPr>
        <w:ind w:left="77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BDE2E32"/>
    <w:multiLevelType w:val="hybridMultilevel"/>
    <w:tmpl w:val="DE40CEBC"/>
    <w:lvl w:ilvl="0" w:tplc="41DC013E">
      <w:numFmt w:val="bullet"/>
      <w:lvlText w:val="•"/>
      <w:lvlJc w:val="left"/>
      <w:pPr>
        <w:ind w:left="410" w:hanging="360"/>
      </w:pPr>
      <w:rPr>
        <w:rFonts w:ascii="Calibri" w:eastAsiaTheme="minorHAnsi" w:hAnsi="Calibri" w:cs="Calibri" w:hint="default"/>
      </w:rPr>
    </w:lvl>
    <w:lvl w:ilvl="1" w:tplc="08130003" w:tentative="1">
      <w:start w:val="1"/>
      <w:numFmt w:val="bullet"/>
      <w:lvlText w:val="o"/>
      <w:lvlJc w:val="left"/>
      <w:pPr>
        <w:ind w:left="1130" w:hanging="360"/>
      </w:pPr>
      <w:rPr>
        <w:rFonts w:ascii="Courier New" w:hAnsi="Courier New" w:cs="Courier New" w:hint="default"/>
      </w:rPr>
    </w:lvl>
    <w:lvl w:ilvl="2" w:tplc="08130005" w:tentative="1">
      <w:start w:val="1"/>
      <w:numFmt w:val="bullet"/>
      <w:lvlText w:val=""/>
      <w:lvlJc w:val="left"/>
      <w:pPr>
        <w:ind w:left="1850" w:hanging="360"/>
      </w:pPr>
      <w:rPr>
        <w:rFonts w:ascii="Wingdings" w:hAnsi="Wingdings" w:hint="default"/>
      </w:rPr>
    </w:lvl>
    <w:lvl w:ilvl="3" w:tplc="08130001" w:tentative="1">
      <w:start w:val="1"/>
      <w:numFmt w:val="bullet"/>
      <w:lvlText w:val=""/>
      <w:lvlJc w:val="left"/>
      <w:pPr>
        <w:ind w:left="2570" w:hanging="360"/>
      </w:pPr>
      <w:rPr>
        <w:rFonts w:ascii="Symbol" w:hAnsi="Symbol" w:hint="default"/>
      </w:rPr>
    </w:lvl>
    <w:lvl w:ilvl="4" w:tplc="08130003" w:tentative="1">
      <w:start w:val="1"/>
      <w:numFmt w:val="bullet"/>
      <w:lvlText w:val="o"/>
      <w:lvlJc w:val="left"/>
      <w:pPr>
        <w:ind w:left="3290" w:hanging="360"/>
      </w:pPr>
      <w:rPr>
        <w:rFonts w:ascii="Courier New" w:hAnsi="Courier New" w:cs="Courier New" w:hint="default"/>
      </w:rPr>
    </w:lvl>
    <w:lvl w:ilvl="5" w:tplc="08130005" w:tentative="1">
      <w:start w:val="1"/>
      <w:numFmt w:val="bullet"/>
      <w:lvlText w:val=""/>
      <w:lvlJc w:val="left"/>
      <w:pPr>
        <w:ind w:left="4010" w:hanging="360"/>
      </w:pPr>
      <w:rPr>
        <w:rFonts w:ascii="Wingdings" w:hAnsi="Wingdings" w:hint="default"/>
      </w:rPr>
    </w:lvl>
    <w:lvl w:ilvl="6" w:tplc="08130001" w:tentative="1">
      <w:start w:val="1"/>
      <w:numFmt w:val="bullet"/>
      <w:lvlText w:val=""/>
      <w:lvlJc w:val="left"/>
      <w:pPr>
        <w:ind w:left="4730" w:hanging="360"/>
      </w:pPr>
      <w:rPr>
        <w:rFonts w:ascii="Symbol" w:hAnsi="Symbol" w:hint="default"/>
      </w:rPr>
    </w:lvl>
    <w:lvl w:ilvl="7" w:tplc="08130003" w:tentative="1">
      <w:start w:val="1"/>
      <w:numFmt w:val="bullet"/>
      <w:lvlText w:val="o"/>
      <w:lvlJc w:val="left"/>
      <w:pPr>
        <w:ind w:left="5450" w:hanging="360"/>
      </w:pPr>
      <w:rPr>
        <w:rFonts w:ascii="Courier New" w:hAnsi="Courier New" w:cs="Courier New" w:hint="default"/>
      </w:rPr>
    </w:lvl>
    <w:lvl w:ilvl="8" w:tplc="08130005" w:tentative="1">
      <w:start w:val="1"/>
      <w:numFmt w:val="bullet"/>
      <w:lvlText w:val=""/>
      <w:lvlJc w:val="left"/>
      <w:pPr>
        <w:ind w:left="6170" w:hanging="360"/>
      </w:pPr>
      <w:rPr>
        <w:rFonts w:ascii="Wingdings" w:hAnsi="Wingdings" w:hint="default"/>
      </w:rPr>
    </w:lvl>
  </w:abstractNum>
  <w:abstractNum w:abstractNumId="5" w15:restartNumberingAfterBreak="0">
    <w:nsid w:val="60E20D24"/>
    <w:multiLevelType w:val="hybridMultilevel"/>
    <w:tmpl w:val="AA481C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27772118">
    <w:abstractNumId w:val="0"/>
  </w:num>
  <w:num w:numId="2" w16cid:durableId="7799479">
    <w:abstractNumId w:val="5"/>
  </w:num>
  <w:num w:numId="3" w16cid:durableId="1842118117">
    <w:abstractNumId w:val="4"/>
  </w:num>
  <w:num w:numId="4" w16cid:durableId="1180857263">
    <w:abstractNumId w:val="3"/>
  </w:num>
  <w:num w:numId="5" w16cid:durableId="120804721">
    <w:abstractNumId w:val="1"/>
  </w:num>
  <w:num w:numId="6" w16cid:durableId="51230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1F"/>
    <w:rsid w:val="00043580"/>
    <w:rsid w:val="000570CE"/>
    <w:rsid w:val="00106326"/>
    <w:rsid w:val="00163496"/>
    <w:rsid w:val="00167BC0"/>
    <w:rsid w:val="001D40C4"/>
    <w:rsid w:val="00213374"/>
    <w:rsid w:val="00213904"/>
    <w:rsid w:val="00297AD5"/>
    <w:rsid w:val="002F6644"/>
    <w:rsid w:val="00313D71"/>
    <w:rsid w:val="00320C65"/>
    <w:rsid w:val="003D0D33"/>
    <w:rsid w:val="004B18F1"/>
    <w:rsid w:val="005055E4"/>
    <w:rsid w:val="0051764C"/>
    <w:rsid w:val="0066440F"/>
    <w:rsid w:val="006974E5"/>
    <w:rsid w:val="0072509C"/>
    <w:rsid w:val="0080120E"/>
    <w:rsid w:val="00A1341F"/>
    <w:rsid w:val="00A42B0D"/>
    <w:rsid w:val="00A865DA"/>
    <w:rsid w:val="00AE4265"/>
    <w:rsid w:val="00B30F14"/>
    <w:rsid w:val="00B64DD8"/>
    <w:rsid w:val="00C7249E"/>
    <w:rsid w:val="00CD1A3D"/>
    <w:rsid w:val="00D308BE"/>
    <w:rsid w:val="00D4230F"/>
    <w:rsid w:val="00E841E8"/>
    <w:rsid w:val="00EB2225"/>
    <w:rsid w:val="00F2308A"/>
    <w:rsid w:val="00F775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CD79"/>
  <w15:chartTrackingRefBased/>
  <w15:docId w15:val="{759EE3A6-89A8-4A07-96E1-DF30B004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3578">
      <w:bodyDiv w:val="1"/>
      <w:marLeft w:val="0"/>
      <w:marRight w:val="0"/>
      <w:marTop w:val="0"/>
      <w:marBottom w:val="0"/>
      <w:divBdr>
        <w:top w:val="none" w:sz="0" w:space="0" w:color="auto"/>
        <w:left w:val="none" w:sz="0" w:space="0" w:color="auto"/>
        <w:bottom w:val="none" w:sz="0" w:space="0" w:color="auto"/>
        <w:right w:val="none" w:sz="0" w:space="0" w:color="auto"/>
      </w:divBdr>
      <w:divsChild>
        <w:div w:id="370152902">
          <w:marLeft w:val="0"/>
          <w:marRight w:val="0"/>
          <w:marTop w:val="15"/>
          <w:marBottom w:val="0"/>
          <w:divBdr>
            <w:top w:val="single" w:sz="48" w:space="0" w:color="auto"/>
            <w:left w:val="single" w:sz="48" w:space="0" w:color="auto"/>
            <w:bottom w:val="single" w:sz="48" w:space="0" w:color="auto"/>
            <w:right w:val="single" w:sz="48" w:space="0" w:color="auto"/>
          </w:divBdr>
          <w:divsChild>
            <w:div w:id="6801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943">
      <w:bodyDiv w:val="1"/>
      <w:marLeft w:val="0"/>
      <w:marRight w:val="0"/>
      <w:marTop w:val="0"/>
      <w:marBottom w:val="0"/>
      <w:divBdr>
        <w:top w:val="none" w:sz="0" w:space="0" w:color="auto"/>
        <w:left w:val="none" w:sz="0" w:space="0" w:color="auto"/>
        <w:bottom w:val="none" w:sz="0" w:space="0" w:color="auto"/>
        <w:right w:val="none" w:sz="0" w:space="0" w:color="auto"/>
      </w:divBdr>
      <w:divsChild>
        <w:div w:id="655496376">
          <w:marLeft w:val="0"/>
          <w:marRight w:val="0"/>
          <w:marTop w:val="15"/>
          <w:marBottom w:val="0"/>
          <w:divBdr>
            <w:top w:val="single" w:sz="48" w:space="0" w:color="auto"/>
            <w:left w:val="single" w:sz="48" w:space="0" w:color="auto"/>
            <w:bottom w:val="single" w:sz="48" w:space="0" w:color="auto"/>
            <w:right w:val="single" w:sz="48" w:space="0" w:color="auto"/>
          </w:divBdr>
          <w:divsChild>
            <w:div w:id="12541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3</Pages>
  <Words>907</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van Trigt</dc:creator>
  <cp:keywords/>
  <dc:description/>
  <cp:lastModifiedBy>Robin van Trigt</cp:lastModifiedBy>
  <cp:revision>30</cp:revision>
  <dcterms:created xsi:type="dcterms:W3CDTF">2022-12-01T15:36:00Z</dcterms:created>
  <dcterms:modified xsi:type="dcterms:W3CDTF">2022-12-02T08:06:00Z</dcterms:modified>
</cp:coreProperties>
</file>