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1.0" w:type="dxa"/>
        <w:jc w:val="left"/>
        <w:tblLayout w:type="fixed"/>
        <w:tblLook w:val="0000"/>
      </w:tblPr>
      <w:tblGrid>
        <w:gridCol w:w="9041"/>
        <w:tblGridChange w:id="0">
          <w:tblGrid>
            <w:gridCol w:w="9041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5040"/>
              </w:tabs>
              <w:spacing w:after="0" w:before="0" w:lineRule="auto"/>
              <w:jc w:val="both"/>
              <w:rPr>
                <w:vertAlign w:val="baseline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     </w:t>
            </w:r>
            <w:bookmarkStart w:colFirst="0" w:colLast="0" w:name="30j0zll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                                   </w:t>
            </w:r>
            <w:r w:rsidDel="00000000" w:rsidR="00000000" w:rsidRPr="00000000">
              <w:rPr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Voornaam Naam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5040"/>
              </w:tabs>
              <w:spacing w:after="0" w:before="0" w:lineRule="auto"/>
              <w:jc w:val="both"/>
              <w:rPr>
                <w:vertAlign w:val="baseline"/>
              </w:rPr>
            </w:pPr>
            <w:bookmarkStart w:colFirst="0" w:colLast="0" w:name="_1fob9te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     </w:t>
            </w:r>
            <w:bookmarkStart w:colFirst="0" w:colLast="0" w:name="3znysh7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                                   </w:t>
            </w:r>
            <w:r w:rsidDel="00000000" w:rsidR="00000000" w:rsidRPr="00000000">
              <w:rPr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Functie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tabs>
                <w:tab w:val="left" w:leader="none" w:pos="5040"/>
              </w:tabs>
              <w:spacing w:after="0" w:before="0" w:lineRule="auto"/>
              <w:jc w:val="both"/>
              <w:rPr>
                <w:vertAlign w:val="baseline"/>
              </w:rPr>
            </w:pPr>
            <w:bookmarkStart w:colFirst="0" w:colLast="0" w:name="_2et92p0" w:id="5"/>
            <w:bookmarkEnd w:id="5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     </w:t>
            </w:r>
            <w:bookmarkStart w:colFirst="0" w:colLast="0" w:name="tyjcwt" w:id="4"/>
            <w:bookmarkEnd w:id="4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                                   </w:t>
            </w:r>
            <w:r w:rsidDel="00000000" w:rsidR="00000000" w:rsidRPr="00000000">
              <w:rPr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Straat Nummer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leader="none" w:pos="5040"/>
              </w:tabs>
              <w:spacing w:after="0" w:before="0" w:lineRule="auto"/>
              <w:jc w:val="both"/>
              <w:rPr>
                <w:vertAlign w:val="baseline"/>
              </w:rPr>
            </w:pPr>
            <w:bookmarkStart w:colFirst="0" w:colLast="0" w:name="_3dy6vkm" w:id="7"/>
            <w:bookmarkEnd w:id="7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     </w:t>
            </w:r>
            <w:bookmarkStart w:colFirst="0" w:colLast="0" w:name="1t3h5sf" w:id="6"/>
            <w:bookmarkEnd w:id="6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                                   </w:t>
            </w:r>
            <w:r w:rsidDel="00000000" w:rsidR="00000000" w:rsidRPr="00000000">
              <w:rPr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Gemeente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before="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1.0" w:type="dxa"/>
        <w:jc w:val="left"/>
        <w:tblLayout w:type="fixed"/>
        <w:tblLook w:val="0000"/>
      </w:tblPr>
      <w:tblGrid>
        <w:gridCol w:w="2202"/>
        <w:gridCol w:w="2088"/>
        <w:gridCol w:w="2816"/>
        <w:gridCol w:w="1935"/>
        <w:tblGridChange w:id="0">
          <w:tblGrid>
            <w:gridCol w:w="2202"/>
            <w:gridCol w:w="2088"/>
            <w:gridCol w:w="2816"/>
            <w:gridCol w:w="19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spacing w:after="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uw kenmerk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spacing w:after="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ons kenmerk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spacing w:after="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contactpersoon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spacing w:after="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spacing w:after="0" w:before="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spacing w:after="0" w:before="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spacing w:after="0" w:before="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spacing w:after="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telefoonnummer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spacing w:after="0" w:before="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spacing w:after="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spacing w:after="0" w:before="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spacing w:after="0" w:before="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spacing w:after="0" w:before="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spacing w:after="0" w:before="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spacing w:after="0" w:before="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Aanvraag overzicht schulden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Geachte mevrouw, geachte heer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  <w:vertAlign w:val="baseline"/>
        </w:rPr>
      </w:pPr>
      <w:bookmarkStart w:colFirst="0" w:colLast="0" w:name="_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851"/>
        </w:tabs>
        <w:rPr>
          <w:vertAlign w:val="baseline"/>
        </w:rPr>
      </w:pPr>
      <w:bookmarkStart w:colFirst="0" w:colLast="0" w:name="_2s8eyo1" w:id="9"/>
      <w:bookmarkEnd w:id="9"/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Dhr./Mevr. heeft/hebben beroep gedaan op onze dienst schuldhulpverlening omwille van financiële problemen.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851"/>
        </w:tabs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Om een geactualiseerd overzicht te bekomen van de financiële situatie, vragen wij u om volgende gegevens aan ons over te maken: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851"/>
        </w:tabs>
        <w:rPr>
          <w:rFonts w:ascii="Calibri" w:cs="Calibri" w:eastAsia="Calibri" w:hAnsi="Calibri"/>
          <w:sz w:val="22"/>
          <w:szCs w:val="22"/>
          <w:vertAlign w:val="baseline"/>
        </w:rPr>
      </w:pPr>
      <w:bookmarkStart w:colFirst="0" w:colLast="0" w:name="_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851"/>
        </w:tabs>
        <w:ind w:left="709" w:right="0" w:hanging="425"/>
        <w:rPr>
          <w:vertAlign w:val="baseline"/>
        </w:rPr>
      </w:pPr>
      <w:bookmarkStart w:colFirst="0" w:colLast="0" w:name="_3rdcrjn" w:id="11"/>
      <w:bookmarkEnd w:id="11"/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☐</w:t>
        <w:tab/>
        <w:t xml:space="preserve">Een overzicht van eventuele schuldvorderingen ,</w:t>
      </w:r>
      <w:r w:rsidDel="00000000" w:rsidR="00000000" w:rsidRPr="00000000">
        <w:rPr>
          <w:color w:val="1f497d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inclusief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het nog verschuldigde saldo, opgesplitst in hoofdsom,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interesten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kosten en schadevergoedingen en een overzicht van alle betalingen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851"/>
        </w:tabs>
        <w:ind w:left="709" w:right="0" w:hanging="425"/>
        <w:rPr>
          <w:vertAlign w:val="baseline"/>
        </w:rPr>
      </w:pPr>
      <w:bookmarkStart w:colFirst="0" w:colLast="0" w:name="_26in1rg" w:id="12"/>
      <w:bookmarkEnd w:id="12"/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☐ </w:t>
        <w:tab/>
        <w:t xml:space="preserve">Bewijs dat u de nodige informatie heeft verstrekt conform art. VI.45 WER en u deze informatie aan de consument bevestigd heeft conform art. VI.46, §4 WER, incl. bewijs van de terbeschikkingstelling van het modelherroepingsformulier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right="0" w:firstLine="284"/>
        <w:rPr>
          <w:vertAlign w:val="baseline"/>
        </w:rPr>
      </w:pPr>
      <w:bookmarkStart w:colFirst="0" w:colLast="0" w:name="_lnxbz9" w:id="13"/>
      <w:bookmarkEnd w:id="13"/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☐</w:t>
        <w:tab/>
        <w:t xml:space="preserve">  Bewijs van tegenwerpelijkheid algemene voorwaarden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851"/>
        </w:tabs>
        <w:ind w:left="284" w:right="0" w:firstLine="0"/>
        <w:rPr>
          <w:vertAlign w:val="baseline"/>
        </w:rPr>
      </w:pPr>
      <w:bookmarkStart w:colFirst="0" w:colLast="0" w:name="_35nkun2" w:id="14"/>
      <w:bookmarkEnd w:id="14"/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☐</w:t>
        <w:tab/>
        <w:t xml:space="preserve">duplicaten van de onbetaalde facturen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851"/>
        </w:tabs>
        <w:ind w:left="284" w:right="0" w:firstLine="0"/>
        <w:rPr>
          <w:vertAlign w:val="baseline"/>
        </w:rPr>
      </w:pPr>
      <w:bookmarkStart w:colFirst="0" w:colLast="0" w:name="_1ksv4uv" w:id="15"/>
      <w:bookmarkEnd w:id="15"/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☐</w:t>
        <w:tab/>
        <w:t xml:space="preserve">de door u reeds ondernomen stappen ter invordering van de openstaande bedragen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851"/>
        </w:tabs>
        <w:ind w:left="851" w:right="0" w:hanging="567"/>
        <w:rPr>
          <w:vertAlign w:val="baseline"/>
        </w:rPr>
      </w:pPr>
      <w:bookmarkStart w:colFirst="0" w:colLast="0" w:name="_44sinio" w:id="16"/>
      <w:bookmarkEnd w:id="16"/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☐</w:t>
        <w:tab/>
        <w:t xml:space="preserve">kopie van het vonnis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851"/>
        </w:tabs>
        <w:ind w:left="851" w:right="0" w:hanging="567"/>
        <w:rPr>
          <w:vertAlign w:val="baseline"/>
        </w:rPr>
      </w:pPr>
      <w:bookmarkStart w:colFirst="0" w:colLast="0" w:name="_2jxsxqh" w:id="17"/>
      <w:bookmarkEnd w:id="17"/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☐</w:t>
        <w:tab/>
        <w:t xml:space="preserve">kopie van de vragenlijst die u gebruikt heeft om informatie in te winnen conform art. VII.69 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851"/>
        </w:tabs>
        <w:spacing w:after="120" w:before="0" w:lineRule="auto"/>
        <w:ind w:left="284" w:right="0" w:firstLine="0"/>
        <w:rPr>
          <w:vertAlign w:val="baseline"/>
        </w:rPr>
      </w:pPr>
      <w:bookmarkStart w:colFirst="0" w:colLast="0" w:name="_z337ya" w:id="18"/>
      <w:bookmarkEnd w:id="18"/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☐</w:t>
        <w:tab/>
        <w:t xml:space="preserve">kopie van het SECCI – formulier dat u conform art. VII.70 WER dient te verstrekken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851"/>
        </w:tabs>
        <w:spacing w:after="120" w:before="0" w:lineRule="auto"/>
        <w:ind w:left="851" w:right="0" w:hanging="567"/>
        <w:rPr>
          <w:vertAlign w:val="baseline"/>
        </w:rPr>
      </w:pPr>
      <w:bookmarkStart w:colFirst="0" w:colLast="0" w:name="_3j2qqm3" w:id="19"/>
      <w:bookmarkEnd w:id="19"/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☐</w:t>
        <w:tab/>
        <w:t xml:space="preserve">een bewijs van raadpleging van de centrale voor kredieten aan particulieren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851"/>
        </w:tabs>
        <w:spacing w:after="120" w:before="0" w:lineRule="auto"/>
        <w:ind w:left="851" w:right="0" w:hanging="567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☐</w:t>
        <w:tab/>
        <w:t xml:space="preserve">kopie van de oorspronkelijke overeenkomst, met inbegrip van de algemene voorwaarden, akte van loonafstand en eventuele aflossingstabel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851"/>
        </w:tabs>
        <w:ind w:left="284" w:right="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Aan de hand van deze gegevens kunnen wij de rechtsgeldigheid van de schuld onderzoeken en kunnen wij desgevallend zo spoedig mogelijk een betalingsregeling voorstellen.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851"/>
        </w:tabs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Gezien de ernst van de situatie en het feit dat het opklaren ervan een zekere tijd in beslag kan nemen, verzoeken wij u te willen overwegen om gedurende drie maanden van verdere vervolging af te zien en geen nieuwe kosten aan te rekenen of nieuwe stappen te ondernemen.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Het is voor alle betrokken partijen (schuldeiser, schuldhulpverlener en cliënt) belangrijk om gegronde schulden afbetaald te krijgen. Door exponentiële invorderingskosten te vermijden tijdens deze 3 maanden blijft er meer budget over om schulden af te betalen.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851"/>
        </w:tabs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Na het verstrijken van deze termijn zullen wij opnieuw contact met u opnemen om u op de hoogte te brengen van de reële aflossingsmogelijkheden.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851"/>
        </w:tabs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Wij danken U bij voorbaat voor uw bereidwillige medewerking.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851"/>
        </w:tabs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 afwachting van uw antwoord, teken ik, onder voorbehoud van alle rechten van mijn cliënt en zonder enige nadelige erkentenis.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851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851"/>
        </w:tabs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Met vriendelijke groeten.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851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851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Maatschappelijk Werker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851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851"/>
        </w:tabs>
        <w:spacing w:after="260" w:before="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098" w:top="2694" w:left="1871" w:right="113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after="0" w:line="276" w:lineRule="auto"/>
      <w:ind w:left="0" w:firstLine="0"/>
      <w:rPr>
        <w:rFonts w:ascii="Garamond" w:cs="Garamond" w:eastAsia="Garamond" w:hAnsi="Garamond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sz w:val="18"/>
        <w:szCs w:val="18"/>
        <w:rtl w:val="0"/>
      </w:rPr>
      <w:t xml:space="preserve">© BudgetInZicht Kempen </w:t>
      <w:tab/>
      <w:tab/>
      <w:tab/>
      <w:tab/>
      <w:tab/>
      <w:tab/>
      <w:tab/>
      <w:tab/>
      <w:tab/>
      <w:tab/>
    </w:r>
  </w:p>
  <w:p w:rsidR="00000000" w:rsidDel="00000000" w:rsidP="00000000" w:rsidRDefault="00000000" w:rsidRPr="00000000" w14:paraId="0000003A">
    <w:pPr>
      <w:spacing w:after="0" w:line="276" w:lineRule="auto"/>
      <w:ind w:left="0" w:firstLine="0"/>
      <w:rPr>
        <w:rFonts w:ascii="Garamond" w:cs="Garamond" w:eastAsia="Garamond" w:hAnsi="Garamond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sz w:val="18"/>
        <w:szCs w:val="18"/>
        <w:rtl w:val="0"/>
      </w:rPr>
      <w:t xml:space="preserve">Draaiboek Opstart Budgethulpverlening - september 2021 - bijlage 11: Brief opstart budgethulpverlening</w:t>
    </w:r>
  </w:p>
  <w:p w:rsidR="00000000" w:rsidDel="00000000" w:rsidP="00000000" w:rsidRDefault="00000000" w:rsidRPr="00000000" w14:paraId="0000003B">
    <w:pPr>
      <w:spacing w:after="0" w:line="276" w:lineRule="auto"/>
      <w:ind w:left="0" w:firstLine="0"/>
      <w:jc w:val="right"/>
      <w:rPr>
        <w:rFonts w:ascii="Garamond" w:cs="Garamond" w:eastAsia="Garamond" w:hAnsi="Garamond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spacing w:after="0" w:line="276" w:lineRule="auto"/>
      <w:rPr>
        <w:rFonts w:ascii="Garamond" w:cs="Garamond" w:eastAsia="Garamond" w:hAnsi="Garamond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sz w:val="18"/>
        <w:szCs w:val="18"/>
        <w:rtl w:val="0"/>
      </w:rPr>
      <w:t xml:space="preserve">© BudgetInZicht Kempen </w:t>
      <w:tab/>
      <w:tab/>
      <w:tab/>
      <w:tab/>
      <w:tab/>
      <w:tab/>
      <w:tab/>
      <w:tab/>
      <w:tab/>
      <w:tab/>
    </w:r>
    <w:r w:rsidDel="00000000" w:rsidR="00000000" w:rsidRPr="00000000">
      <w:rPr>
        <w:rFonts w:ascii="Garamond" w:cs="Garamond" w:eastAsia="Garamond" w:hAnsi="Garamond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spacing w:after="0" w:line="276" w:lineRule="auto"/>
      <w:rPr/>
    </w:pPr>
    <w:r w:rsidDel="00000000" w:rsidR="00000000" w:rsidRPr="00000000">
      <w:rPr>
        <w:rFonts w:ascii="Garamond" w:cs="Garamond" w:eastAsia="Garamond" w:hAnsi="Garamond"/>
        <w:sz w:val="18"/>
        <w:szCs w:val="18"/>
        <w:rtl w:val="0"/>
      </w:rPr>
      <w:t xml:space="preserve">Draaiboek Opstart Budgethulpverlening - september 2021 - bijlage 11: Brief opstart budgethulpverlening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6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6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6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6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nl-NL"/>
      </w:rPr>
    </w:rPrDefault>
    <w:pPrDefault>
      <w:pPr>
        <w:spacing w:after="2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